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083FE70F" w:rsidR="00F70B29" w:rsidRPr="009B24EB" w:rsidRDefault="002A3DF0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A3DF0">
              <w:rPr>
                <w:rFonts w:cs="Arial"/>
                <w:b/>
                <w:bCs/>
                <w:sz w:val="28"/>
                <w:szCs w:val="28"/>
              </w:rPr>
              <w:t>Probability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714CE0" w14:paraId="528F0F74" w14:textId="73AB4807" w:rsidTr="00D8027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24E8E2EF" w:rsidR="00714CE0" w:rsidRPr="00714CE0" w:rsidRDefault="00714CE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14CE0">
              <w:rPr>
                <w:rFonts w:cs="Arial"/>
                <w:sz w:val="24"/>
                <w:szCs w:val="22"/>
              </w:rPr>
              <w:t>I understand and can use the vocabulary of probability including the terms likelihood, chance of etc.</w:t>
            </w:r>
          </w:p>
        </w:tc>
        <w:tc>
          <w:tcPr>
            <w:tcW w:w="1223" w:type="dxa"/>
            <w:vAlign w:val="center"/>
          </w:tcPr>
          <w:p w14:paraId="0238A7EE" w14:textId="2E2824BD" w:rsidR="00714CE0" w:rsidRPr="009B24EB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14CE0" w14:paraId="7225A239" w14:textId="7FF7B46D" w:rsidTr="00D8027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38CFACF4" w:rsidR="00714CE0" w:rsidRPr="00714CE0" w:rsidRDefault="00714CE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14CE0">
              <w:rPr>
                <w:rFonts w:cs="Arial"/>
                <w:sz w:val="24"/>
                <w:szCs w:val="22"/>
              </w:rPr>
              <w:t>I understand and can use a probability scale.</w:t>
            </w:r>
          </w:p>
        </w:tc>
        <w:tc>
          <w:tcPr>
            <w:tcW w:w="1223" w:type="dxa"/>
            <w:vAlign w:val="center"/>
          </w:tcPr>
          <w:p w14:paraId="16B9D4CE" w14:textId="55162872" w:rsidR="00714CE0" w:rsidRPr="009B24EB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14CE0" w14:paraId="46AE0E30" w14:textId="75C61426" w:rsidTr="00D8027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11B39B8D" w:rsidR="00714CE0" w:rsidRPr="00714CE0" w:rsidRDefault="00714CE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14CE0">
              <w:rPr>
                <w:rFonts w:cs="Arial"/>
                <w:sz w:val="24"/>
                <w:szCs w:val="22"/>
              </w:rPr>
              <w:t>I can express a probability as a fraction, decimal or percentage.</w:t>
            </w:r>
          </w:p>
        </w:tc>
        <w:tc>
          <w:tcPr>
            <w:tcW w:w="1223" w:type="dxa"/>
            <w:vAlign w:val="center"/>
          </w:tcPr>
          <w:p w14:paraId="7710482E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14CE0" w14:paraId="1DD0330D" w14:textId="57BBA5FD" w:rsidTr="00D8027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200CDF53" w:rsidR="00714CE0" w:rsidRPr="00714CE0" w:rsidRDefault="00714CE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14CE0">
              <w:rPr>
                <w:rFonts w:cs="Arial"/>
                <w:bCs/>
                <w:sz w:val="24"/>
                <w:szCs w:val="22"/>
              </w:rPr>
              <w:t>I can use equally likely outcomes to express the probability of an event as a fraction, decimal or percentage.</w:t>
            </w:r>
          </w:p>
        </w:tc>
        <w:tc>
          <w:tcPr>
            <w:tcW w:w="1223" w:type="dxa"/>
            <w:vAlign w:val="center"/>
          </w:tcPr>
          <w:p w14:paraId="4E8D4D02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14CE0" w14:paraId="1BA19DEC" w14:textId="0CCE8E9F" w:rsidTr="00D8027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3A31006B" w:rsidR="00714CE0" w:rsidRPr="00714CE0" w:rsidRDefault="00714CE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14CE0">
              <w:rPr>
                <w:rFonts w:cs="Arial"/>
                <w:bCs/>
                <w:sz w:val="24"/>
                <w:szCs w:val="22"/>
              </w:rPr>
              <w:t>I can use probabilities to compare the likelihood of events.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14CE0" w14:paraId="5A3545E8" w14:textId="6470C76C" w:rsidTr="00714CE0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1CD62457" w:rsidR="00714CE0" w:rsidRPr="00714CE0" w:rsidRDefault="00714CE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14CE0">
              <w:rPr>
                <w:rFonts w:cs="Arial"/>
                <w:bCs/>
                <w:sz w:val="24"/>
                <w:szCs w:val="22"/>
              </w:rPr>
              <w:t>I can identify different mutually exclusive events and know if they cover all outcomes the sum of their probabilities is 1.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14CE0" w14:paraId="66CEFF64" w14:textId="77777777" w:rsidTr="00714CE0">
        <w:trPr>
          <w:trHeight w:val="510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A73E9" w14:textId="77777777" w:rsidR="00714CE0" w:rsidRPr="00714CE0" w:rsidRDefault="00714CE0" w:rsidP="00204BA1">
            <w:pPr>
              <w:spacing w:before="240" w:line="360" w:lineRule="auto"/>
              <w:rPr>
                <w:rFonts w:cs="Arial"/>
                <w:bCs/>
                <w:sz w:val="24"/>
                <w:szCs w:val="22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vAlign w:val="center"/>
          </w:tcPr>
          <w:p w14:paraId="2FAD662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2A356620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5D9B9FAE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2E289A70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3649D00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48BF1D2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14CE0" w14:paraId="0C828597" w14:textId="77777777" w:rsidTr="00714CE0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5E3CF066" w:rsidR="00714CE0" w:rsidRPr="00714CE0" w:rsidRDefault="00714CE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14CE0">
              <w:rPr>
                <w:rFonts w:cs="Arial"/>
                <w:bCs/>
                <w:sz w:val="24"/>
                <w:szCs w:val="22"/>
              </w:rPr>
              <w:lastRenderedPageBreak/>
              <w:t>I can design and use any other forms of sample space, including listing all equally likely outcomes, to calculate probabilities.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14CE0" w14:paraId="5FB013FD" w14:textId="77777777" w:rsidTr="00D80279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30951DA9" w:rsidR="00714CE0" w:rsidRPr="00714CE0" w:rsidRDefault="00714CE0" w:rsidP="00F7207C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14CE0">
              <w:rPr>
                <w:rFonts w:cs="Arial"/>
                <w:bCs/>
                <w:sz w:val="24"/>
                <w:szCs w:val="22"/>
              </w:rPr>
              <w:t>I can design and use a two-way table to calculate the probability of a combined event.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714CE0" w:rsidRDefault="00714CE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40665FC1" w14:textId="77777777" w:rsidR="00F7207C" w:rsidRP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2A097" w14:textId="77777777" w:rsidR="00653F90" w:rsidRDefault="00653F90" w:rsidP="009743AF">
      <w:r>
        <w:separator/>
      </w:r>
    </w:p>
  </w:endnote>
  <w:endnote w:type="continuationSeparator" w:id="0">
    <w:p w14:paraId="2B59FE40" w14:textId="77777777" w:rsidR="00653F90" w:rsidRDefault="00653F90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714CE0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714CE0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653F90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714CE0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653F90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CB6AF" w14:textId="77777777" w:rsidR="00653F90" w:rsidRDefault="00653F90" w:rsidP="009743AF">
      <w:r>
        <w:separator/>
      </w:r>
    </w:p>
  </w:footnote>
  <w:footnote w:type="continuationSeparator" w:id="0">
    <w:p w14:paraId="1FC38120" w14:textId="77777777" w:rsidR="00653F90" w:rsidRDefault="00653F90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150E41" w14:textId="77777777" w:rsidR="002A3DF0" w:rsidRPr="002A3DF0" w:rsidRDefault="002A3DF0" w:rsidP="002A3DF0">
                          <w:pPr>
                            <w:rPr>
                              <w:b/>
                              <w:sz w:val="28"/>
                            </w:rPr>
                          </w:pPr>
                          <w:r w:rsidRPr="002A3DF0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7AD08849" w14:textId="77777777" w:rsidR="002A3DF0" w:rsidRPr="002A3DF0" w:rsidRDefault="002A3DF0" w:rsidP="002A3DF0">
                          <w:pPr>
                            <w:rPr>
                              <w:b/>
                              <w:sz w:val="28"/>
                            </w:rPr>
                          </w:pPr>
                          <w:r w:rsidRPr="002A3DF0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2D094CF6" w:rsidR="00397537" w:rsidRPr="00397537" w:rsidRDefault="002A3DF0" w:rsidP="002A3DF0">
                          <w:pPr>
                            <w:rPr>
                              <w:b/>
                              <w:sz w:val="28"/>
                            </w:rPr>
                          </w:pPr>
                          <w:r w:rsidRPr="002A3DF0">
                            <w:rPr>
                              <w:b/>
                              <w:sz w:val="28"/>
                            </w:rPr>
                            <w:t>Probability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18150E41" w14:textId="77777777" w:rsidR="002A3DF0" w:rsidRPr="002A3DF0" w:rsidRDefault="002A3DF0" w:rsidP="002A3DF0">
                    <w:pPr>
                      <w:rPr>
                        <w:b/>
                        <w:sz w:val="28"/>
                      </w:rPr>
                    </w:pPr>
                    <w:r w:rsidRPr="002A3DF0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7AD08849" w14:textId="77777777" w:rsidR="002A3DF0" w:rsidRPr="002A3DF0" w:rsidRDefault="002A3DF0" w:rsidP="002A3DF0">
                    <w:pPr>
                      <w:rPr>
                        <w:b/>
                        <w:sz w:val="28"/>
                      </w:rPr>
                    </w:pPr>
                    <w:r w:rsidRPr="002A3DF0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2D094CF6" w:rsidR="00397537" w:rsidRPr="00397537" w:rsidRDefault="002A3DF0" w:rsidP="002A3DF0">
                    <w:pPr>
                      <w:rPr>
                        <w:b/>
                        <w:sz w:val="28"/>
                      </w:rPr>
                    </w:pPr>
                    <w:r w:rsidRPr="002A3DF0">
                      <w:rPr>
                        <w:b/>
                        <w:sz w:val="28"/>
                      </w:rPr>
                      <w:t>Probability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3F90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9348AA-9633-4A52-B6F0-34A9679EB201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6CB6C-FA08-46F1-895C-4BE55401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2021-06-25T14:40:00Z</dcterms:created>
  <dcterms:modified xsi:type="dcterms:W3CDTF">2021-06-25T14:42:00Z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